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62" w:rsidRPr="00C619B0" w:rsidRDefault="00EB1F62" w:rsidP="00EB1F6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</w:t>
      </w:r>
      <w:r w:rsidRPr="00C619B0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амостійна робота  № </w:t>
      </w:r>
    </w:p>
    <w:p w:rsidR="00EB1F62" w:rsidRPr="00C619B0" w:rsidRDefault="00EB1F62" w:rsidP="00CA657A">
      <w:pPr>
        <w:tabs>
          <w:tab w:val="left" w:pos="709"/>
        </w:tabs>
        <w:spacing w:line="312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619B0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57A" w:rsidRPr="00CA657A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Дослідження графіка функції. Розв’язування прикладів.</w:t>
      </w:r>
      <w:r w:rsidRPr="00C619B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A657A" w:rsidRDefault="00EB1F62" w:rsidP="00EB1F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Мета: отримувати  знання за темою самостійно; сформувати поняття </w:t>
      </w:r>
      <w:r w:rsidR="00CA657A" w:rsidRPr="00CA657A">
        <w:rPr>
          <w:rFonts w:ascii="Times New Roman" w:hAnsi="Times New Roman" w:cs="Times New Roman"/>
          <w:sz w:val="28"/>
          <w:szCs w:val="28"/>
          <w:lang w:val="uk-UA"/>
        </w:rPr>
        <w:t>познайомити із загальною схемою дослідження функцій, формувати уміння у дослідженні функцій та побудові їх графіків</w:t>
      </w:r>
    </w:p>
    <w:p w:rsidR="00EB1F62" w:rsidRPr="00C619B0" w:rsidRDefault="00EB1F62" w:rsidP="00EB1F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F62" w:rsidRPr="00C619B0" w:rsidRDefault="00EB1F62" w:rsidP="00EB1F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Основна: </w:t>
      </w:r>
    </w:p>
    <w:p w:rsidR="00EB1F62" w:rsidRPr="00C619B0" w:rsidRDefault="00EB1F62" w:rsidP="00EB1F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619B0">
        <w:rPr>
          <w:rFonts w:ascii="Times New Roman" w:hAnsi="Times New Roman" w:cs="Times New Roman"/>
          <w:sz w:val="28"/>
          <w:szCs w:val="28"/>
        </w:rPr>
        <w:t>i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дручник  для студент</w:t>
      </w:r>
      <w:r w:rsidRPr="00C619B0">
        <w:rPr>
          <w:rFonts w:ascii="Times New Roman" w:hAnsi="Times New Roman" w:cs="Times New Roman"/>
          <w:sz w:val="28"/>
          <w:szCs w:val="28"/>
        </w:rPr>
        <w:t>i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C619B0">
        <w:rPr>
          <w:rFonts w:ascii="Times New Roman" w:hAnsi="Times New Roman" w:cs="Times New Roman"/>
          <w:sz w:val="28"/>
          <w:szCs w:val="28"/>
        </w:rPr>
        <w:t>i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C619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619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C619B0">
        <w:rPr>
          <w:rFonts w:ascii="Times New Roman" w:hAnsi="Times New Roman" w:cs="Times New Roman"/>
          <w:sz w:val="28"/>
          <w:szCs w:val="28"/>
        </w:rPr>
        <w:t>i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Pr="00C619B0">
        <w:rPr>
          <w:rFonts w:ascii="Times New Roman" w:hAnsi="Times New Roman" w:cs="Times New Roman"/>
          <w:sz w:val="28"/>
          <w:szCs w:val="28"/>
        </w:rPr>
        <w:t>i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в акредитац</w:t>
      </w:r>
      <w:r w:rsidRPr="00C619B0">
        <w:rPr>
          <w:rFonts w:ascii="Times New Roman" w:hAnsi="Times New Roman" w:cs="Times New Roman"/>
          <w:sz w:val="28"/>
          <w:szCs w:val="28"/>
        </w:rPr>
        <w:t>ii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  МАТЕМАТИКА О.М.Афанасьева, Я.С.Бродський, О.Л.Павлов, А.К.Сл</w:t>
      </w:r>
      <w:r w:rsidRPr="00C619B0">
        <w:rPr>
          <w:rFonts w:ascii="Times New Roman" w:hAnsi="Times New Roman" w:cs="Times New Roman"/>
          <w:sz w:val="28"/>
          <w:szCs w:val="28"/>
        </w:rPr>
        <w:t>i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пкань</w:t>
      </w:r>
    </w:p>
    <w:p w:rsidR="00EB1F62" w:rsidRPr="00C619B0" w:rsidRDefault="00EB1F62" w:rsidP="00EB1F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Допоміжна:</w:t>
      </w:r>
    </w:p>
    <w:p w:rsidR="00EB1F62" w:rsidRPr="00C619B0" w:rsidRDefault="00EB1F62" w:rsidP="00EB1F62">
      <w:pPr>
        <w:rPr>
          <w:rFonts w:ascii="Times New Roman" w:hAnsi="Times New Roman" w:cs="Times New Roman"/>
          <w:sz w:val="28"/>
          <w:szCs w:val="28"/>
        </w:rPr>
      </w:pPr>
      <w:r w:rsidRPr="00C619B0">
        <w:rPr>
          <w:rFonts w:ascii="Times New Roman" w:hAnsi="Times New Roman" w:cs="Times New Roman"/>
          <w:sz w:val="28"/>
          <w:szCs w:val="28"/>
        </w:rPr>
        <w:t>МАТЕМАТИКА      В.Т.Лiсiчкiн,</w:t>
      </w:r>
      <w:r w:rsidRPr="00C619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19B0">
        <w:rPr>
          <w:rFonts w:ascii="Times New Roman" w:hAnsi="Times New Roman" w:cs="Times New Roman"/>
          <w:sz w:val="28"/>
          <w:szCs w:val="28"/>
        </w:rPr>
        <w:t>.Л.Соловейчик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619B0">
        <w:rPr>
          <w:rFonts w:ascii="Times New Roman" w:hAnsi="Times New Roman" w:cs="Times New Roman"/>
          <w:sz w:val="28"/>
          <w:szCs w:val="28"/>
        </w:rPr>
        <w:t>пiдручник  для  техникумiв</w:t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 xml:space="preserve">1. алгоритм </w:t>
      </w:r>
      <w:r w:rsidR="00CA657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A657A" w:rsidRPr="00CA657A">
        <w:rPr>
          <w:rFonts w:ascii="Times New Roman" w:hAnsi="Times New Roman" w:cs="Times New Roman"/>
          <w:sz w:val="28"/>
          <w:szCs w:val="28"/>
          <w:lang w:val="uk-UA"/>
        </w:rPr>
        <w:t xml:space="preserve">ослідження графіка </w:t>
      </w:r>
      <w:r w:rsidRPr="00C619B0">
        <w:rPr>
          <w:rFonts w:ascii="Times New Roman" w:hAnsi="Times New Roman" w:cs="Times New Roman"/>
          <w:sz w:val="28"/>
          <w:szCs w:val="28"/>
          <w:lang w:val="uk-UA"/>
        </w:rPr>
        <w:t>функції;.</w:t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2. означення критичних точок, точок екстремуму, екстремумів функції,</w:t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необхідної і достатньої умов екстремуму</w:t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5F6576" w:rsidRPr="00C619B0" w:rsidRDefault="005F6576" w:rsidP="005F6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сформувати вміння застосовувати похідну до дослідження функцій та побудови графіків функцій</w:t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удосконалити знання означень критичних точок, точок екстремуму, екстремумів функції,</w:t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19B0">
        <w:rPr>
          <w:rFonts w:ascii="Times New Roman" w:hAnsi="Times New Roman" w:cs="Times New Roman"/>
          <w:sz w:val="28"/>
          <w:szCs w:val="28"/>
          <w:lang w:val="uk-UA"/>
        </w:rPr>
        <w:t>необхідної і достатньої умов екстремуму;</w:t>
      </w: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F62" w:rsidRPr="00C619B0" w:rsidRDefault="00EB1F62" w:rsidP="00EB1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19B0" w:rsidRPr="00C619B0" w:rsidRDefault="00EB1F62" w:rsidP="00C61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619B0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C619B0">
        <w:rPr>
          <w:rFonts w:ascii="Times New Roman" w:hAnsi="Times New Roman" w:cs="Times New Roman"/>
          <w:b/>
          <w:sz w:val="28"/>
          <w:szCs w:val="28"/>
        </w:rPr>
        <w:t>онспективний виклад питань</w:t>
      </w:r>
    </w:p>
    <w:p w:rsidR="00CA657A" w:rsidRDefault="00CA657A" w:rsidP="00C61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657A" w:rsidRPr="00CA657A" w:rsidRDefault="00CA657A" w:rsidP="00CA6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657A">
        <w:rPr>
          <w:rFonts w:ascii="Times New Roman" w:hAnsi="Times New Roman" w:cs="Times New Roman"/>
          <w:sz w:val="28"/>
          <w:szCs w:val="28"/>
          <w:lang w:val="uk-UA"/>
        </w:rPr>
        <w:t>Дослідження функції і побудову її графіка будемо виконува­ти за таким планом:</w:t>
      </w:r>
    </w:p>
    <w:p w:rsidR="00CA657A" w:rsidRPr="00CA657A" w:rsidRDefault="00CA657A" w:rsidP="00CA6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57A" w:rsidRPr="00CA657A" w:rsidRDefault="00CA657A" w:rsidP="00CA6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657A">
        <w:rPr>
          <w:rFonts w:ascii="Times New Roman" w:hAnsi="Times New Roman" w:cs="Times New Roman"/>
          <w:sz w:val="28"/>
          <w:szCs w:val="28"/>
          <w:lang w:val="uk-UA"/>
        </w:rPr>
        <w:t>1. Знаходимо область визначення функції.</w:t>
      </w:r>
    </w:p>
    <w:p w:rsidR="00CA657A" w:rsidRPr="00CA657A" w:rsidRDefault="00CA657A" w:rsidP="00CA6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57A" w:rsidRPr="00CA657A" w:rsidRDefault="00CA657A" w:rsidP="00CA6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657A">
        <w:rPr>
          <w:rFonts w:ascii="Times New Roman" w:hAnsi="Times New Roman" w:cs="Times New Roman"/>
          <w:sz w:val="28"/>
          <w:szCs w:val="28"/>
          <w:lang w:val="uk-UA"/>
        </w:rPr>
        <w:t>2. Знаходимо точки перетину графіка з координатними осями.</w:t>
      </w:r>
    </w:p>
    <w:p w:rsidR="00CA657A" w:rsidRPr="00CA657A" w:rsidRDefault="00CA657A" w:rsidP="00CA6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57A" w:rsidRPr="00CA657A" w:rsidRDefault="00CA657A" w:rsidP="00CA6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657A">
        <w:rPr>
          <w:rFonts w:ascii="Times New Roman" w:hAnsi="Times New Roman" w:cs="Times New Roman"/>
          <w:sz w:val="28"/>
          <w:szCs w:val="28"/>
          <w:lang w:val="uk-UA"/>
        </w:rPr>
        <w:t>3. З'ясовуємо парність (непарність), періодичність функції.</w:t>
      </w:r>
    </w:p>
    <w:p w:rsidR="00CA657A" w:rsidRPr="00CA657A" w:rsidRDefault="00CA657A" w:rsidP="00CA6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57A" w:rsidRPr="00CA657A" w:rsidRDefault="00CA657A" w:rsidP="00CA6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657A">
        <w:rPr>
          <w:rFonts w:ascii="Times New Roman" w:hAnsi="Times New Roman" w:cs="Times New Roman"/>
          <w:sz w:val="28"/>
          <w:szCs w:val="28"/>
          <w:lang w:val="uk-UA"/>
        </w:rPr>
        <w:t>4. Знаходимо похідну та стаціонарні точки.</w:t>
      </w:r>
    </w:p>
    <w:p w:rsidR="00CA657A" w:rsidRPr="00CA657A" w:rsidRDefault="00CA657A" w:rsidP="00CA6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57A" w:rsidRPr="00CA657A" w:rsidRDefault="00CA657A" w:rsidP="00CA6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657A">
        <w:rPr>
          <w:rFonts w:ascii="Times New Roman" w:hAnsi="Times New Roman" w:cs="Times New Roman"/>
          <w:sz w:val="28"/>
          <w:szCs w:val="28"/>
          <w:lang w:val="uk-UA"/>
        </w:rPr>
        <w:t>5. Знаходимо проміжки зростання, спадання, точки екстремуму та екстремальні значення функції.</w:t>
      </w:r>
    </w:p>
    <w:p w:rsidR="00CA657A" w:rsidRPr="00CA657A" w:rsidRDefault="00CA657A" w:rsidP="00CA6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57A" w:rsidRPr="00CA657A" w:rsidRDefault="00CA657A" w:rsidP="00CA6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657A">
        <w:rPr>
          <w:rFonts w:ascii="Times New Roman" w:hAnsi="Times New Roman" w:cs="Times New Roman"/>
          <w:sz w:val="28"/>
          <w:szCs w:val="28"/>
          <w:lang w:val="uk-UA"/>
        </w:rPr>
        <w:t>6. З'ясовуємо поведінку функції на кінцях області визначення.</w:t>
      </w:r>
    </w:p>
    <w:p w:rsidR="00CA657A" w:rsidRPr="00CA657A" w:rsidRDefault="00CA657A" w:rsidP="00CA6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57A" w:rsidRPr="00CA657A" w:rsidRDefault="00CA657A" w:rsidP="00CA6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657A">
        <w:rPr>
          <w:rFonts w:ascii="Times New Roman" w:hAnsi="Times New Roman" w:cs="Times New Roman"/>
          <w:sz w:val="28"/>
          <w:szCs w:val="28"/>
          <w:lang w:val="uk-UA"/>
        </w:rPr>
        <w:t>7. На підставі проведеного дослідження будуємо графік функції.</w:t>
      </w:r>
    </w:p>
    <w:p w:rsidR="00CA657A" w:rsidRDefault="00CA657A" w:rsidP="00C61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657A" w:rsidRDefault="00CA657A" w:rsidP="00C61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Приклад 1.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Дослідіть функцію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)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l-GR" w:eastAsia="ru-RU"/>
        </w:rPr>
        <w:t>х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l-GR" w:eastAsia="ru-RU"/>
        </w:rPr>
        <w:t>3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- 3х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2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і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побудуйте її графік.</w:t>
      </w:r>
    </w:p>
    <w:p w:rsidR="00CA657A" w:rsidRPr="00CA657A" w:rsidRDefault="00CA657A" w:rsidP="00CA657A">
      <w:pPr>
        <w:spacing w:after="0" w:line="240" w:lineRule="auto"/>
        <w:ind w:left="40" w:firstLine="24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A65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Розв'язання</w:t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)=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Знайдемо абсциси точок перетину графіка з віссю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ОХ:</w:t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x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3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- 3х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2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 0;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2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 -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3) = 0;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l-GR" w:eastAsia="ru-RU"/>
        </w:rPr>
        <w:t>х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=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0 або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l-GR" w:eastAsia="ru-RU"/>
        </w:rPr>
        <w:t>х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=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3.</w:t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Знайдемо ординату точки перетину графіка з віссю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ru-RU"/>
        </w:rPr>
        <w:t> ΟΥ:</w:t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=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0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3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- 3 · 0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 0.</w:t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Оскільки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(-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=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(-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3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-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3(-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-x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3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- 3х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2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то функція не є парною, не є непарною. Функція неперіодична.</w:t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Знайдемо похідну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'(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 3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6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 3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- 2). 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= 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Знайдемо стаціонарні точки:</w:t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'(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 0; 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- 2) = 0;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l-GR" w:eastAsia="ru-RU"/>
        </w:rPr>
        <w:t> х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= 0 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х = 2.</w:t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Складемо таблицю:</w:t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E5CAE1" wp14:editId="4E356B27">
            <wp:extent cx="5934075" cy="1152525"/>
            <wp:effectExtent l="0" t="0" r="9525" b="9525"/>
            <wp:docPr id="1" name="Рисунок 6" descr="https://fizmat.7mile.net/algebra-11/18-shema-doslidzhenya-funktsiya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zmat.7mile.net/algebra-11/18-shema-doslidzhenya-funktsiya.files/image0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7A" w:rsidRPr="00CA657A" w:rsidRDefault="00CA657A" w:rsidP="00CA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textWrapping" w:clear="all"/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CA5D6C4" wp14:editId="508582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43050" cy="1724025"/>
            <wp:effectExtent l="0" t="0" r="0" b="9525"/>
            <wp:wrapSquare wrapText="bothSides"/>
            <wp:docPr id="2" name="Рисунок 7" descr="https://fizmat.7mile.net/algebra-11/18-shema-doslidzhenya-funktsiya.files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zmat.7mile.net/algebra-11/18-shema-doslidzhenya-funktsiya.files/image0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5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312D1863" wp14:editId="5649763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0725" cy="695325"/>
            <wp:effectExtent l="0" t="0" r="9525" b="9525"/>
            <wp:wrapSquare wrapText="bothSides"/>
            <wp:docPr id="3" name="Рисунок 8" descr="https://fizmat.7mile.net/algebra-11/18-shema-doslidzhenya-funktsiya.files/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izmat.7mile.net/algebra-11/18-shema-doslidzhenya-funktsiya.files/image0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A657A" w:rsidRPr="00CA657A" w:rsidRDefault="00CA657A" w:rsidP="00CA657A">
      <w:pPr>
        <w:spacing w:after="12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Стаціонарні точки розбивають коор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динатну пряму на три проміжки (рис. 63): (-</w:t>
      </w:r>
      <w:r w:rsidRPr="00CA65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A50B8D" wp14:editId="32234019">
            <wp:extent cx="152400" cy="123825"/>
            <wp:effectExtent l="0" t="0" r="0" b="9525"/>
            <wp:docPr id="4" name="Рисунок 7" descr="https://fizmat.7mile.net/algebra-11/18-shema-doslidzhenya-funktsiya.files/image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zmat.7mile.net/algebra-11/18-shema-doslidzhenya-funktsiya.files/image0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0), (0; 2), (2; +</w:t>
      </w:r>
      <w:r w:rsidRPr="00CA65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B91D0E" wp14:editId="70C60E3B">
            <wp:extent cx="152400" cy="123825"/>
            <wp:effectExtent l="0" t="0" r="0" b="9525"/>
            <wp:docPr id="5" name="Рисунок 8" descr="https://fizmat.7mile.net/algebra-11/18-shema-doslidzhenya-funktsiya.files/image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izmat.7mile.net/algebra-11/18-shema-doslidzhenya-funktsiya.files/image0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 На рисунку 63 вказано знаки похідної. (Символ </w:t>
      </w:r>
      <w:r w:rsidRPr="00CA657A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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 таб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лиці означає, що функція зростає, а символ </w:t>
      </w:r>
      <w:r w:rsidRPr="00CA657A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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означає, що функція спадає.)</w:t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6. Використовуючи результати дослі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дження, будуємо графік функції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3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- Зх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2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(рис. 64).</w:t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Виконання вправ</w:t>
      </w:r>
      <w:r w:rsidRPr="00CA6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________________________________</w:t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CA657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CA657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2A0D591F" wp14:editId="43D71C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66900" cy="1619250"/>
            <wp:effectExtent l="0" t="0" r="0" b="0"/>
            <wp:wrapSquare wrapText="bothSides"/>
            <wp:docPr id="6" name="Рисунок 9" descr="https://fizmat.7mile.net/algebra-11/18-shema-doslidzhenya-funktsiya.files/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izmat.7mile.net/algebra-11/18-shema-doslidzhenya-funktsiya.files/image0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57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5D20B4DB" wp14:editId="066AB00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1485900"/>
            <wp:effectExtent l="0" t="0" r="9525" b="0"/>
            <wp:wrapSquare wrapText="bothSides"/>
            <wp:docPr id="7" name="Рисунок 10" descr="https://fizmat.7mile.net/algebra-11/18-shema-doslidzhenya-funktsiya.files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izmat.7mile.net/algebra-11/18-shema-doslidzhenya-funktsiya.files/image04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Користуючись графіками функції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),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зображених на ри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сунку 65, з'ясуйте: 1) область визначення функції; 2) нулі функції і інтервали її знакопостійності;</w:t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точки екстремуму, екстремальні зна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чення функції та інтервали її монотон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ності.</w:t>
      </w:r>
    </w:p>
    <w:p w:rsidR="00CA657A" w:rsidRPr="00CA657A" w:rsidRDefault="00CA657A" w:rsidP="00CA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textWrapping" w:clear="all"/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A657A" w:rsidRPr="00CA657A" w:rsidRDefault="00CA657A" w:rsidP="00CA657A">
      <w:pPr>
        <w:spacing w:after="0" w:line="240" w:lineRule="auto"/>
        <w:ind w:left="40" w:firstLine="244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A6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Рис. 65</w:t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На рисунку 66 зображено графік функ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ції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)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визначеної і неперервної при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l-GR" w:eastAsia="ru-RU"/>
        </w:rPr>
        <w:t>х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є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Користуючись графіком, укажіть - її властивості та заповніть таблицю:</w:t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4AC7110C" wp14:editId="53B306A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62075" cy="1552575"/>
            <wp:effectExtent l="0" t="0" r="9525" b="9525"/>
            <wp:wrapSquare wrapText="bothSides"/>
            <wp:docPr id="8" name="Рисунок 11" descr="https://fizmat.7mile.net/algebra-11/18-shema-doslidzhenya-funktsiya.file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izmat.7mile.net/algebra-11/18-shema-doslidzhenya-funktsiya.files/image0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5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9C6D3E" wp14:editId="082CD3E7">
            <wp:extent cx="4572000" cy="857250"/>
            <wp:effectExtent l="0" t="0" r="0" b="0"/>
            <wp:docPr id="9" name="Рисунок 9" descr="https://fizmat.7mile.net/algebra-11/18-shema-doslidzhenya-funktsiya.files/image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izmat.7mile.net/algebra-11/18-shema-doslidzhenya-funktsiya.files/image05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Деякі властивості функції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= 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CA6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CA65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описані в таблиці.</w:t>
      </w:r>
    </w:p>
    <w:p w:rsidR="00CA657A" w:rsidRPr="00CA657A" w:rsidRDefault="00CA657A" w:rsidP="00CA657A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179E1E" wp14:editId="57C3D416">
            <wp:extent cx="4572000" cy="857250"/>
            <wp:effectExtent l="0" t="0" r="0" b="0"/>
            <wp:docPr id="10" name="Рисунок 10" descr="https://fizmat.7mile.net/algebra-11/18-shema-doslidzhenya-funktsiya.files/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izmat.7mile.net/algebra-11/18-shema-doslidzhenya-funktsiya.files/image05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7A" w:rsidRDefault="00CA657A" w:rsidP="00CA657A">
      <w:pPr>
        <w:tabs>
          <w:tab w:val="left" w:pos="709"/>
        </w:tabs>
        <w:spacing w:line="312" w:lineRule="auto"/>
        <w:ind w:left="540" w:hanging="540"/>
        <w:rPr>
          <w:rFonts w:ascii="Times New Roman" w:hAnsi="Times New Roman" w:cs="Times New Roman"/>
          <w:b/>
          <w:sz w:val="28"/>
          <w:szCs w:val="28"/>
        </w:rPr>
      </w:pPr>
      <w:r w:rsidRPr="00C619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57A" w:rsidRDefault="00CA657A" w:rsidP="00CA657A">
      <w:pPr>
        <w:tabs>
          <w:tab w:val="left" w:pos="709"/>
        </w:tabs>
        <w:spacing w:line="312" w:lineRule="auto"/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:rsidR="00CA657A" w:rsidRDefault="00CA657A" w:rsidP="00CA657A">
      <w:pPr>
        <w:tabs>
          <w:tab w:val="left" w:pos="709"/>
        </w:tabs>
        <w:spacing w:line="312" w:lineRule="auto"/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:rsidR="00663012" w:rsidRPr="00C619B0" w:rsidRDefault="00EB1F62" w:rsidP="00CA657A">
      <w:pPr>
        <w:tabs>
          <w:tab w:val="left" w:pos="709"/>
        </w:tabs>
        <w:spacing w:line="312" w:lineRule="auto"/>
        <w:ind w:left="540" w:hanging="540"/>
        <w:rPr>
          <w:rFonts w:ascii="Times New Roman" w:hAnsi="Times New Roman" w:cs="Times New Roman"/>
          <w:b/>
          <w:sz w:val="28"/>
          <w:szCs w:val="28"/>
        </w:rPr>
      </w:pPr>
      <w:r w:rsidRPr="00C619B0"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:rsidR="00C619B0" w:rsidRPr="00C619B0" w:rsidRDefault="00C619B0" w:rsidP="00C619B0">
      <w:pPr>
        <w:tabs>
          <w:tab w:val="left" w:pos="709"/>
        </w:tabs>
        <w:spacing w:line="312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619B0">
        <w:rPr>
          <w:rFonts w:ascii="Times New Roman" w:hAnsi="Times New Roman" w:cs="Times New Roman"/>
          <w:sz w:val="28"/>
          <w:szCs w:val="28"/>
        </w:rPr>
        <w:t xml:space="preserve">означення критичних точок, </w:t>
      </w:r>
    </w:p>
    <w:p w:rsidR="00C619B0" w:rsidRPr="00C619B0" w:rsidRDefault="00C619B0" w:rsidP="00C619B0">
      <w:pPr>
        <w:tabs>
          <w:tab w:val="left" w:pos="709"/>
        </w:tabs>
        <w:spacing w:line="312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619B0">
        <w:rPr>
          <w:rFonts w:ascii="Times New Roman" w:hAnsi="Times New Roman" w:cs="Times New Roman"/>
          <w:sz w:val="28"/>
          <w:szCs w:val="28"/>
        </w:rPr>
        <w:t xml:space="preserve">точок екстремуму, </w:t>
      </w:r>
    </w:p>
    <w:p w:rsidR="00C619B0" w:rsidRPr="00C619B0" w:rsidRDefault="00C619B0" w:rsidP="00C619B0">
      <w:pPr>
        <w:tabs>
          <w:tab w:val="left" w:pos="709"/>
        </w:tabs>
        <w:spacing w:line="312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619B0">
        <w:rPr>
          <w:rFonts w:ascii="Times New Roman" w:hAnsi="Times New Roman" w:cs="Times New Roman"/>
          <w:sz w:val="28"/>
          <w:szCs w:val="28"/>
        </w:rPr>
        <w:t>екстремумів функції,</w:t>
      </w:r>
    </w:p>
    <w:p w:rsidR="00EB1F62" w:rsidRPr="00C619B0" w:rsidRDefault="00C619B0" w:rsidP="00C619B0">
      <w:pPr>
        <w:tabs>
          <w:tab w:val="left" w:pos="709"/>
        </w:tabs>
        <w:spacing w:line="312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619B0">
        <w:rPr>
          <w:rFonts w:ascii="Times New Roman" w:hAnsi="Times New Roman" w:cs="Times New Roman"/>
          <w:sz w:val="28"/>
          <w:szCs w:val="28"/>
        </w:rPr>
        <w:t>необхідної і достатньої умов екстремуму;</w:t>
      </w:r>
    </w:p>
    <w:p w:rsidR="00EB1F62" w:rsidRPr="00C619B0" w:rsidRDefault="00EB1F62" w:rsidP="00EB1F62">
      <w:pPr>
        <w:tabs>
          <w:tab w:val="left" w:pos="709"/>
        </w:tabs>
        <w:spacing w:line="312" w:lineRule="auto"/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:rsidR="00EB1F62" w:rsidRPr="00C619B0" w:rsidRDefault="00EB1F62" w:rsidP="00EB1F62">
      <w:pPr>
        <w:tabs>
          <w:tab w:val="left" w:pos="709"/>
        </w:tabs>
        <w:spacing w:line="312" w:lineRule="auto"/>
        <w:ind w:left="540" w:hanging="540"/>
        <w:rPr>
          <w:rFonts w:ascii="Times New Roman" w:hAnsi="Times New Roman" w:cs="Times New Roman"/>
          <w:b/>
          <w:sz w:val="28"/>
          <w:szCs w:val="28"/>
        </w:rPr>
      </w:pPr>
      <w:r w:rsidRPr="00C619B0">
        <w:rPr>
          <w:rFonts w:ascii="Times New Roman" w:hAnsi="Times New Roman" w:cs="Times New Roman"/>
          <w:b/>
          <w:sz w:val="28"/>
          <w:szCs w:val="28"/>
        </w:rPr>
        <w:t>Додаткові матеріали:</w:t>
      </w:r>
    </w:p>
    <w:p w:rsidR="005F6576" w:rsidRPr="005F6576" w:rsidRDefault="005F6576" w:rsidP="005F6576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5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EBB7F5" wp14:editId="6B074C76">
            <wp:extent cx="4572000" cy="381000"/>
            <wp:effectExtent l="0" t="0" r="0" b="0"/>
            <wp:docPr id="11" name="Рисунок 11" descr="https://fizmat.7mile.net/algebra-11/18-shema-doslidzhenya-funktsiya.files/image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izmat.7mile.net/algebra-11/18-shema-doslidzhenya-funktsiya.files/image05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5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</w:t>
      </w:r>
    </w:p>
    <w:p w:rsidR="005F6576" w:rsidRPr="005F6576" w:rsidRDefault="005F6576" w:rsidP="005F6576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5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FD04CE" wp14:editId="4367D68D">
            <wp:extent cx="1562100" cy="1285875"/>
            <wp:effectExtent l="0" t="0" r="0" b="9525"/>
            <wp:docPr id="12" name="Рисунок 12" descr="https://fizmat.7mile.net/algebra-11/18-shema-doslidzhenya-funktsiya.files/image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izmat.7mile.net/algebra-11/18-shema-doslidzhenya-funktsiya.files/image05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65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ADFB4C" wp14:editId="3AB80470">
            <wp:extent cx="1428750" cy="1152525"/>
            <wp:effectExtent l="0" t="0" r="0" b="9525"/>
            <wp:docPr id="13" name="Рисунок 13" descr="https://fizmat.7mile.net/algebra-11/18-shema-doslidzhenya-funktsiya.files/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izmat.7mile.net/algebra-11/18-shema-doslidzhenya-funktsiya.files/image06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5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8E6FBF" wp14:editId="2831332C">
            <wp:extent cx="1533525" cy="1581150"/>
            <wp:effectExtent l="0" t="0" r="9525" b="0"/>
            <wp:docPr id="14" name="Рисунок 14" descr="https://fizmat.7mile.net/algebra-11/18-shema-doslidzhenya-funktsiya.files/image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izmat.7mile.net/algebra-11/18-shema-doslidzhenya-funktsiya.files/image06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5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61C3C1" wp14:editId="19E91FFA">
            <wp:extent cx="1362075" cy="1647825"/>
            <wp:effectExtent l="0" t="0" r="9525" b="9525"/>
            <wp:docPr id="15" name="Рисунок 15" descr="https://fizmat.7mile.net/algebra-11/18-shema-doslidzhenya-funktsiya.files/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izmat.7mile.net/algebra-11/18-shema-doslidzhenya-funktsiya.files/image06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B0" w:rsidRPr="005F6576" w:rsidRDefault="00C619B0" w:rsidP="005F6576">
      <w:pPr>
        <w:tabs>
          <w:tab w:val="left" w:pos="709"/>
        </w:tabs>
        <w:spacing w:after="0" w:line="312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619B0" w:rsidRPr="005F6576" w:rsidSect="00EB1F62">
      <w:footerReference w:type="even" r:id="rId21"/>
      <w:footerReference w:type="default" r:id="rId2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BC" w:rsidRDefault="00F178BC">
      <w:pPr>
        <w:spacing w:after="0" w:line="240" w:lineRule="auto"/>
      </w:pPr>
      <w:r>
        <w:separator/>
      </w:r>
    </w:p>
  </w:endnote>
  <w:endnote w:type="continuationSeparator" w:id="0">
    <w:p w:rsidR="00F178BC" w:rsidRDefault="00F1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62" w:rsidRDefault="00EB1F62" w:rsidP="009B59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F62" w:rsidRDefault="00EB1F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62" w:rsidRDefault="00EB1F6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6576">
      <w:rPr>
        <w:noProof/>
      </w:rPr>
      <w:t>4</w:t>
    </w:r>
    <w:r>
      <w:fldChar w:fldCharType="end"/>
    </w:r>
  </w:p>
  <w:p w:rsidR="00EB1F62" w:rsidRDefault="00EB1F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BC" w:rsidRDefault="00F178BC">
      <w:pPr>
        <w:spacing w:after="0" w:line="240" w:lineRule="auto"/>
      </w:pPr>
      <w:r>
        <w:separator/>
      </w:r>
    </w:p>
  </w:footnote>
  <w:footnote w:type="continuationSeparator" w:id="0">
    <w:p w:rsidR="00F178BC" w:rsidRDefault="00F1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7047"/>
    <w:multiLevelType w:val="hybridMultilevel"/>
    <w:tmpl w:val="F92A71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E1E65"/>
    <w:multiLevelType w:val="hybridMultilevel"/>
    <w:tmpl w:val="FA1470FA"/>
    <w:lvl w:ilvl="0" w:tplc="8DB25FB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B7F3BC6"/>
    <w:multiLevelType w:val="hybridMultilevel"/>
    <w:tmpl w:val="FACCED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1017F"/>
    <w:multiLevelType w:val="hybridMultilevel"/>
    <w:tmpl w:val="536820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B09CE"/>
    <w:multiLevelType w:val="hybridMultilevel"/>
    <w:tmpl w:val="99F282EA"/>
    <w:lvl w:ilvl="0" w:tplc="F95AAD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CAF"/>
    <w:rsid w:val="00265C9B"/>
    <w:rsid w:val="005F6576"/>
    <w:rsid w:val="00663012"/>
    <w:rsid w:val="00A95CAF"/>
    <w:rsid w:val="00AE611B"/>
    <w:rsid w:val="00C619B0"/>
    <w:rsid w:val="00CA657A"/>
    <w:rsid w:val="00D53492"/>
    <w:rsid w:val="00DD28DC"/>
    <w:rsid w:val="00EB1F62"/>
    <w:rsid w:val="00F1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F05B"/>
  <w15:docId w15:val="{610CD42A-8350-4BFB-8025-1452EF27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5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5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5CAF"/>
  </w:style>
  <w:style w:type="paragraph" w:styleId="a6">
    <w:name w:val="Balloon Text"/>
    <w:basedOn w:val="a"/>
    <w:link w:val="a7"/>
    <w:uiPriority w:val="99"/>
    <w:semiHidden/>
    <w:unhideWhenUsed/>
    <w:rsid w:val="00A9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Home</cp:lastModifiedBy>
  <cp:revision>5</cp:revision>
  <dcterms:created xsi:type="dcterms:W3CDTF">2012-06-26T11:38:00Z</dcterms:created>
  <dcterms:modified xsi:type="dcterms:W3CDTF">2018-04-03T18:17:00Z</dcterms:modified>
</cp:coreProperties>
</file>