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9F0" w:rsidRPr="007D3737">
        <w:rPr>
          <w:rFonts w:ascii="Times New Roman" w:hAnsi="Times New Roman"/>
          <w:sz w:val="28"/>
          <w:szCs w:val="28"/>
          <w:lang w:val="uk-UA"/>
        </w:rPr>
        <w:t>Паралельне проектування і його властивості. Зображення фігур у стереометрії</w:t>
      </w:r>
      <w:r w:rsidR="00924B01" w:rsidRPr="00924B0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C549F0" w:rsidRPr="00C549F0">
        <w:rPr>
          <w:rFonts w:ascii="Times New Roman" w:hAnsi="Times New Roman" w:cs="Times New Roman"/>
          <w:sz w:val="28"/>
          <w:szCs w:val="28"/>
          <w:lang w:val="uk-UA"/>
        </w:rPr>
        <w:t>формування знань про паралельне проектування. Вивчення властивостей паралельного проектування</w:t>
      </w:r>
      <w:r w:rsidR="00C549F0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C549F0"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ати уявлення про зображення просторових фігур на площині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Паралельне проектування та його властивості.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Зображення просторових фігур на площині.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вмінь будувати зображення фігур: 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зображення трикутника,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зображення паралелограма,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зображення трапеції,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зображення чотирикутника,</w:t>
      </w:r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Як виконується паралельне проектування?</w:t>
      </w: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Що називається паралельною проекцією точки, фігури?</w:t>
      </w: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Що є паралельною проекцією прямої, двох паралельних прямих?</w:t>
      </w: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Чи зберігається при паралельному проектуванні довжина відрізків, величина кутів?</w:t>
      </w: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FB1" w:rsidRPr="00532FB1" w:rsidRDefault="00532FB1" w:rsidP="00532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В якому випадку відношення довжин проекцій відрізків дорівнює відношенню довжин відрізків, які проектують?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1) Як виконується паралельне проектування?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2) Що називається паралельною проекцією точки; фігури?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3) Що є паралельною проекцією прямої; двох паралельних прямих?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4) Чи зберігається при паралельному проектуванні довжина відрізків; величина кутів?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B01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5) В якому випадку відношення довжин проекцій відрізків дорівнює  відношенню довжин відрізків, які проектують?</w:t>
      </w:r>
    </w:p>
    <w:p w:rsidR="00C549F0" w:rsidRDefault="00C549F0" w:rsidP="00C5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9F0" w:rsidRPr="00532FB1" w:rsidRDefault="001F1510" w:rsidP="00C5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32FB1" w:rsidRPr="00532FB1" w:rsidRDefault="00C549F0" w:rsidP="00532F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FB1"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Паралельне</w:t>
      </w:r>
      <w:proofErr w:type="spellEnd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проектування</w:t>
      </w:r>
      <w:proofErr w:type="spellEnd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його</w:t>
      </w:r>
      <w:proofErr w:type="spellEnd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властивості</w:t>
      </w:r>
      <w:proofErr w:type="spellEnd"/>
      <w:r w:rsidR="00532FB1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32FB1" w:rsidRPr="00532FB1" w:rsidRDefault="00532FB1" w:rsidP="0053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Нехай дано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довільну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31822" wp14:editId="09F1CB16">
            <wp:extent cx="95250" cy="95250"/>
            <wp:effectExtent l="0" t="0" r="0" b="0"/>
            <wp:docPr id="2" name="Рисунок 2" descr="http://nauch.com.ua/pars_docs/refs/40/39184/39184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ch.com.ua/pars_docs/refs/40/39184/39184_html_m17c0599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точку А і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h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перетинає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8D2DA" wp14:editId="198DB017">
            <wp:extent cx="95250" cy="95250"/>
            <wp:effectExtent l="0" t="0" r="0" b="0"/>
            <wp:docPr id="3" name="Рисунок 3" descr="http://nauch.com.ua/pars_docs/refs/40/39184/39184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uch.com.ua/pars_docs/refs/40/39184/39184_html_m17c0599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Проведемо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через точку 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паралельна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h,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вона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перетинає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9335A" wp14:editId="5523EB18">
            <wp:extent cx="95250" cy="95250"/>
            <wp:effectExtent l="0" t="0" r="0" b="0"/>
            <wp:docPr id="8" name="Рисунок 8" descr="http://nauch.com.ua/pars_docs/refs/40/39184/39184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uch.com.ua/pars_docs/refs/40/39184/39184_html_m17c0599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у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деякій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точці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EEB08" wp14:editId="178B80A7">
            <wp:extent cx="114300" cy="133350"/>
            <wp:effectExtent l="0" t="0" r="0" b="0"/>
            <wp:docPr id="10" name="Рисунок 10" descr="http://nauch.com.ua/pars_docs/refs/40/39184/39184_html_m2d38c9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uch.com.ua/pars_docs/refs/40/39184/39184_html_m2d38c91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Знайдену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таким способом точку </w:t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34BFA" wp14:editId="0E169056">
            <wp:extent cx="114300" cy="133350"/>
            <wp:effectExtent l="0" t="0" r="0" b="0"/>
            <wp:docPr id="11" name="Рисунок 11" descr="http://nauch.com.ua/pars_docs/refs/40/39184/39184_html_m2d38c9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uch.com.ua/pars_docs/refs/40/39184/39184_html_m2d38c91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називають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паралельною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проекцією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точки А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на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BF6E8" wp14:editId="6A2BD694">
            <wp:extent cx="95250" cy="95250"/>
            <wp:effectExtent l="0" t="0" r="0" b="0"/>
            <wp:docPr id="19" name="Рисунок 19" descr="http://nauch.com.ua/pars_docs/refs/40/39184/39184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uch.com.ua/pars_docs/refs/40/39184/39184_html_m17c0599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у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напрямі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h.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h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називають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проектуючою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прямою, 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3E3BA" wp14:editId="11D428FF">
            <wp:extent cx="95250" cy="95250"/>
            <wp:effectExtent l="0" t="0" r="0" b="0"/>
            <wp:docPr id="20" name="Рисунок 20" descr="http://nauch.com.ua/pars_docs/refs/40/39184/39184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uch.com.ua/pars_docs/refs/40/39184/39184_html_m17c0599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 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площиною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проекцій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56A9F" wp14:editId="03482125">
            <wp:extent cx="1885950" cy="1190625"/>
            <wp:effectExtent l="0" t="0" r="0" b="9525"/>
            <wp:docPr id="21" name="Рисунок 21" descr="http://nauch.com.ua/pars_docs/refs/40/39184/39184_html_4274f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uch.com.ua/pars_docs/refs/40/39184/39184_html_4274ff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побудувати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проекцію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будь-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якої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фігури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треба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спроектувати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проекції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кожну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точку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даної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фігури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Теорема.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відрізки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проектуються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не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паралельні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проектуючій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прямій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то при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паралельному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проектуванні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32FB1" w:rsidRPr="00532FB1" w:rsidRDefault="00532FB1" w:rsidP="00532F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відрізки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зображаються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відрізками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 </w:t>
      </w:r>
      <w:r w:rsidRPr="00532F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12C3195" wp14:editId="1776C9E5">
            <wp:extent cx="1752600" cy="1057275"/>
            <wp:effectExtent l="0" t="0" r="0" b="9525"/>
            <wp:docPr id="22" name="Рисунок 22" descr="http://nauch.com.ua/pars_docs/refs/40/39184/39184_html_m1f8f0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uch.com.ua/pars_docs/refs/40/39184/39184_html_m1f8f0e7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B1" w:rsidRPr="00532FB1" w:rsidRDefault="00532FB1" w:rsidP="00532F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паралельні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відрізки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зображаються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паралельними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відрізками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або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відрізками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однієї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прямої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532FB1" w:rsidRPr="00532FB1" w:rsidRDefault="00532FB1" w:rsidP="0053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C1979" wp14:editId="0DDA0205">
            <wp:extent cx="1743075" cy="1257300"/>
            <wp:effectExtent l="0" t="0" r="9525" b="0"/>
            <wp:docPr id="23" name="Рисунок 23" descr="http://nauch.com.ua/pars_docs/refs/40/39184/39184_html_m6ef6a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uch.com.ua/pars_docs/refs/40/39184/39184_html_m6ef6a3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32FB1" w:rsidRPr="00532FB1" w:rsidRDefault="00532FB1" w:rsidP="00532F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відношення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довжин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паралельних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відрізків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відрізків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однієї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прямої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зберігається</w:t>
      </w:r>
      <w:proofErr w:type="spellEnd"/>
      <w:r w:rsidRPr="00532F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532FB1" w:rsidRPr="00532FB1" w:rsidRDefault="00532FB1" w:rsidP="0053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C354E" wp14:editId="40E5FA15">
            <wp:extent cx="1562100" cy="1362075"/>
            <wp:effectExtent l="0" t="0" r="0" b="9525"/>
            <wp:docPr id="24" name="Рисунок 24" descr="http://nauch.com.ua/pars_docs/refs/40/39184/39184_html_c1ad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uch.com.ua/pars_docs/refs/40/39184/39184_html_c1ad8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32FB1" w:rsidRPr="00532FB1" w:rsidRDefault="00532FB1" w:rsidP="00532F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просторових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фігур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площині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32FB1" w:rsidRPr="00532FB1" w:rsidRDefault="00532FB1" w:rsidP="0053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Зображенням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фігури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називається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будь-яка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фігура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подібна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паралельної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проекції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даної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фігури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деяку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32FB1" w:rsidRPr="00532FB1" w:rsidRDefault="00532FB1" w:rsidP="00532F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Формування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вмінь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будувати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фігур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</w:p>
    <w:p w:rsidR="00C549F0" w:rsidRPr="00C549F0" w:rsidRDefault="00532FB1" w:rsidP="006917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трикутника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будь-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який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трикутник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бути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зображенням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трикутника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довільної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зокрема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правильного,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рівнобедреного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прямокутного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Медіани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середні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лінії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трикутника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зображають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відповідно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медіанами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середніми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лініями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7BE23" wp14:editId="11061BA3">
            <wp:extent cx="1885950" cy="1114425"/>
            <wp:effectExtent l="0" t="0" r="0" b="9525"/>
            <wp:docPr id="25" name="Рисунок 25" descr="http://nauch.com.ua/pars_docs/refs/40/39184/39184_html_5c3aa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uch.com.ua/pars_docs/refs/40/39184/39184_html_5c3aa8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паралелограма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паралелограма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прямокутника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ромба, квадрата)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вважати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довільний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паралелограм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належить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проекцій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EE44D" wp14:editId="7D693EA0">
            <wp:extent cx="1485900" cy="1323975"/>
            <wp:effectExtent l="0" t="0" r="0" b="9525"/>
            <wp:docPr id="26" name="Рисунок 26" descr="http://nauch.com.ua/pars_docs/refs/40/39184/39184_html_500dd6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uch.com.ua/pars_docs/refs/40/39184/39184_html_500dd67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48C77" wp14:editId="62DD934F">
            <wp:extent cx="1590675" cy="1143000"/>
            <wp:effectExtent l="0" t="0" r="9525" b="0"/>
            <wp:docPr id="27" name="Рисунок 27" descr="http://nauch.com.ua/pars_docs/refs/40/39184/39184_html_mfeb1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uch.com.ua/pars_docs/refs/40/39184/39184_html_mfeb1dd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934FC" wp14:editId="042287FC">
            <wp:extent cx="1647825" cy="1152525"/>
            <wp:effectExtent l="0" t="0" r="9525" b="9525"/>
            <wp:docPr id="28" name="Рисунок 28" descr="http://nauch.com.ua/pars_docs/refs/40/39184/39184_html_460c9d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uch.com.ua/pars_docs/refs/40/39184/39184_html_460c9d0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Теорема.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Якщо відрізки, які проектуються, не паралельні </w:t>
      </w:r>
      <w:proofErr w:type="spellStart"/>
      <w:r w:rsidRPr="00C549F0">
        <w:rPr>
          <w:rFonts w:ascii="Times New Roman" w:hAnsi="Times New Roman" w:cs="Times New Roman"/>
          <w:sz w:val="28"/>
          <w:szCs w:val="28"/>
          <w:lang w:val="uk-UA"/>
        </w:rPr>
        <w:t>проектуючій</w:t>
      </w:r>
      <w:proofErr w:type="spellEnd"/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 прямій, то при паралельному проектуванні: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1)  відрізки </w:t>
      </w:r>
      <w:proofErr w:type="spellStart"/>
      <w:r w:rsidRPr="00C549F0">
        <w:rPr>
          <w:rFonts w:ascii="Times New Roman" w:hAnsi="Times New Roman" w:cs="Times New Roman"/>
          <w:sz w:val="28"/>
          <w:szCs w:val="28"/>
          <w:lang w:val="uk-UA"/>
        </w:rPr>
        <w:t>зображаються</w:t>
      </w:r>
      <w:proofErr w:type="spellEnd"/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 відрізками;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2)  паралельні відрізки </w:t>
      </w:r>
      <w:proofErr w:type="spellStart"/>
      <w:r w:rsidRPr="00C549F0">
        <w:rPr>
          <w:rFonts w:ascii="Times New Roman" w:hAnsi="Times New Roman" w:cs="Times New Roman"/>
          <w:sz w:val="28"/>
          <w:szCs w:val="28"/>
          <w:lang w:val="uk-UA"/>
        </w:rPr>
        <w:t>зображаються</w:t>
      </w:r>
      <w:proofErr w:type="spellEnd"/>
      <w:r w:rsidRPr="00C549F0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паралельними відрізками або відрізками однієї прямої;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sz w:val="28"/>
          <w:szCs w:val="28"/>
          <w:lang w:val="uk-UA"/>
        </w:rPr>
        <w:t>3) відношення довжин паралельних відрізків і відрізків однієї прямої зберігається.</w:t>
      </w:r>
    </w:p>
    <w:p w:rsidR="00C549F0" w:rsidRPr="00C549F0" w:rsidRDefault="00C549F0" w:rsidP="00C5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C549F0" w:rsidP="00C5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2FB1" w:rsidRDefault="00532FB1" w:rsidP="00532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1) Як виконується паралельне проектування?</w:t>
      </w:r>
    </w:p>
    <w:p w:rsidR="00532FB1" w:rsidRPr="00532FB1" w:rsidRDefault="00532FB1" w:rsidP="00532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2) Що називається паралельною проекцією точки; фігури?</w:t>
      </w:r>
    </w:p>
    <w:p w:rsidR="00532FB1" w:rsidRPr="00532FB1" w:rsidRDefault="00532FB1" w:rsidP="00532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lastRenderedPageBreak/>
        <w:t>3) Що є паралельною проекцією прямої; двох паралельних прямих?</w:t>
      </w:r>
    </w:p>
    <w:p w:rsidR="00532FB1" w:rsidRPr="00532FB1" w:rsidRDefault="00532FB1" w:rsidP="00532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4) Чи зберігається при паралельному проектуванні довжина відрізків; величина кутів?</w:t>
      </w:r>
    </w:p>
    <w:p w:rsidR="00FD6542" w:rsidRDefault="00532FB1" w:rsidP="00532F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hAnsi="Times New Roman" w:cs="Times New Roman"/>
          <w:sz w:val="28"/>
          <w:szCs w:val="28"/>
          <w:lang w:val="uk-UA"/>
        </w:rPr>
        <w:t>5) В якому випадку відношення довжин проекцій відрізків дорівнює  відношенню довжин відрізків, які проектують?</w:t>
      </w: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1788" w:rsidRPr="00532FB1" w:rsidRDefault="00532FB1" w:rsidP="006917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  <w:proofErr w:type="spellStart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Формування</w:t>
      </w:r>
      <w:proofErr w:type="spellEnd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вмінь</w:t>
      </w:r>
      <w:proofErr w:type="spellEnd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будувати</w:t>
      </w:r>
      <w:proofErr w:type="spellEnd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зображення</w:t>
      </w:r>
      <w:proofErr w:type="spellEnd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фігур</w:t>
      </w:r>
      <w:proofErr w:type="spellEnd"/>
      <w:r w:rsidR="00691788"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</w:t>
      </w:r>
    </w:p>
    <w:p w:rsidR="00691788" w:rsidRPr="00C549F0" w:rsidRDefault="00691788" w:rsidP="006917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</w:t>
      </w:r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трапеції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зображенням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трапеції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є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трапеція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у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якій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відношення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довжин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дорівнює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відношенню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довжин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трапеції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яку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проектують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E881A" wp14:editId="68E83DFC">
            <wp:extent cx="2181225" cy="1181100"/>
            <wp:effectExtent l="0" t="0" r="9525" b="0"/>
            <wp:docPr id="7" name="Рисунок 7" descr="http://nauch.com.ua/pars_docs/refs/40/39184/39184_html_1e61da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uch.com.ua/pars_docs/refs/40/39184/39184_html_1e61da2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EE602" wp14:editId="5AEA9F0F">
            <wp:extent cx="1952625" cy="1162050"/>
            <wp:effectExtent l="0" t="0" r="9525" b="0"/>
            <wp:docPr id="9" name="Рисунок 9" descr="http://nauch.com.ua/pars_docs/refs/40/39184/39184_html_m999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uch.com.ua/pars_docs/refs/40/39184/39184_html_m99914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</w:t>
      </w:r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чотирикутника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зображенням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довільного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чотирикутника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(не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паралелограма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не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трапеції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є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довільний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чотирикутник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</w:t>
      </w:r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правильного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шестикутника</w:t>
      </w:r>
      <w:proofErr w:type="spellEnd"/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4F576" wp14:editId="6BA9A919">
            <wp:extent cx="1209675" cy="1133475"/>
            <wp:effectExtent l="0" t="0" r="9525" b="9525"/>
            <wp:docPr id="12" name="Рисунок 12" descr="http://nauch.com.ua/pars_docs/refs/40/39184/39184_html_1f24f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uch.com.ua/pars_docs/refs/40/39184/39184_html_1f24f1d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92063" wp14:editId="4CEC5CFE">
            <wp:extent cx="1533525" cy="1066800"/>
            <wp:effectExtent l="0" t="0" r="9525" b="0"/>
            <wp:docPr id="13" name="Рисунок 13" descr="http://nauch.com.ua/pars_docs/refs/40/39184/39184_html_m540e51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uch.com.ua/pars_docs/refs/40/39184/39184_html_m540e515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</w:t>
      </w:r>
      <w:bookmarkStart w:id="0" w:name="_GoBack"/>
      <w:bookmarkEnd w:id="0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зображення</w:t>
      </w:r>
      <w:proofErr w:type="spellEnd"/>
      <w:r w:rsidRPr="005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кола</w:t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2F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84CC0" wp14:editId="13651860">
            <wp:extent cx="1676400" cy="942975"/>
            <wp:effectExtent l="0" t="0" r="0" b="9525"/>
            <wp:docPr id="14" name="Рисунок 14" descr="http://nauch.com.ua/pars_docs/refs/40/39184/39184_html_3b89a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uch.com.ua/pars_docs/refs/40/39184/39184_html_3b89af3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10" w:rsidRPr="00924B01" w:rsidRDefault="001F1510" w:rsidP="00532FB1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BD5"/>
    <w:multiLevelType w:val="multilevel"/>
    <w:tmpl w:val="4904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71737"/>
    <w:multiLevelType w:val="multilevel"/>
    <w:tmpl w:val="8D72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D7FB1"/>
    <w:multiLevelType w:val="multilevel"/>
    <w:tmpl w:val="E898D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74D22"/>
    <w:multiLevelType w:val="multilevel"/>
    <w:tmpl w:val="A27E3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2427F"/>
    <w:multiLevelType w:val="multilevel"/>
    <w:tmpl w:val="35B0F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E7ACF"/>
    <w:multiLevelType w:val="multilevel"/>
    <w:tmpl w:val="35B0F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532FB1"/>
    <w:rsid w:val="005C4996"/>
    <w:rsid w:val="0062570B"/>
    <w:rsid w:val="00691788"/>
    <w:rsid w:val="00807EF1"/>
    <w:rsid w:val="00924B01"/>
    <w:rsid w:val="009A513F"/>
    <w:rsid w:val="00AE5D41"/>
    <w:rsid w:val="00C549F0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D589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2018-03-25T14:28:00Z</dcterms:created>
  <dcterms:modified xsi:type="dcterms:W3CDTF">2018-04-03T16:28:00Z</dcterms:modified>
</cp:coreProperties>
</file>